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AE6" w:rsidRDefault="00B01666" w:rsidP="009A2A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666">
        <w:rPr>
          <w:rFonts w:ascii="Times New Roman" w:hAnsi="Times New Roman" w:cs="Times New Roman"/>
          <w:b/>
          <w:sz w:val="24"/>
          <w:szCs w:val="24"/>
        </w:rPr>
        <w:t xml:space="preserve"> 5.3.</w:t>
      </w:r>
      <w:r w:rsidR="00571C3E" w:rsidRPr="00571C3E">
        <w:rPr>
          <w:rFonts w:ascii="Times New Roman" w:hAnsi="Times New Roman" w:cs="Times New Roman"/>
          <w:b/>
          <w:sz w:val="24"/>
          <w:szCs w:val="24"/>
        </w:rPr>
        <w:t>4</w:t>
      </w:r>
      <w:r w:rsidRPr="00B016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0C2" w:rsidRPr="000770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0C2">
        <w:rPr>
          <w:rFonts w:ascii="Times New Roman" w:hAnsi="Times New Roman" w:cs="Times New Roman"/>
          <w:b/>
          <w:sz w:val="24"/>
          <w:szCs w:val="24"/>
        </w:rPr>
        <w:t>Общая и</w:t>
      </w:r>
      <w:r w:rsidR="009A2AE6" w:rsidRPr="009A2AE6">
        <w:rPr>
          <w:rFonts w:ascii="Times New Roman" w:hAnsi="Times New Roman" w:cs="Times New Roman"/>
          <w:b/>
          <w:sz w:val="24"/>
          <w:szCs w:val="24"/>
        </w:rPr>
        <w:t>нформация о наличии (отсутствии) технической возможности подключения (технологического присоединения)*</w:t>
      </w:r>
      <w:r w:rsidR="009A2A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2AE6" w:rsidRDefault="009A2AE6" w:rsidP="009A2A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«Профит» за 1 кв. 2016г.</w:t>
      </w:r>
    </w:p>
    <w:p w:rsidR="009A2AE6" w:rsidRDefault="009A2AE6" w:rsidP="009A2A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17"/>
        <w:gridCol w:w="7513"/>
        <w:gridCol w:w="1241"/>
      </w:tblGrid>
      <w:tr w:rsidR="009A2AE6" w:rsidTr="009A2AE6">
        <w:tc>
          <w:tcPr>
            <w:tcW w:w="817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41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9A2AE6" w:rsidTr="009A2AE6">
        <w:tc>
          <w:tcPr>
            <w:tcW w:w="817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9A2AE6" w:rsidRPr="009A2AE6" w:rsidRDefault="009A2AE6" w:rsidP="009A2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заявок на подключение (технологическое присоединение) к системе теплоснабжения в течение квартала, шт.</w:t>
            </w:r>
          </w:p>
        </w:tc>
        <w:tc>
          <w:tcPr>
            <w:tcW w:w="1241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2AE6" w:rsidTr="009A2AE6">
        <w:tc>
          <w:tcPr>
            <w:tcW w:w="817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9A2AE6" w:rsidRPr="009A2AE6" w:rsidRDefault="009A2AE6" w:rsidP="009A2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на подключение (технологическое присоединение) к системе теплоснабжения в течение квартала, шт.</w:t>
            </w:r>
          </w:p>
        </w:tc>
        <w:tc>
          <w:tcPr>
            <w:tcW w:w="1241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2AE6" w:rsidTr="009A2AE6">
        <w:tc>
          <w:tcPr>
            <w:tcW w:w="817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9A2AE6" w:rsidRPr="009A2AE6" w:rsidRDefault="009A2AE6" w:rsidP="009A2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в течение квартала, шт.</w:t>
            </w:r>
          </w:p>
        </w:tc>
        <w:tc>
          <w:tcPr>
            <w:tcW w:w="1241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2AE6" w:rsidTr="009A2AE6">
        <w:tc>
          <w:tcPr>
            <w:tcW w:w="817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9A2AE6" w:rsidRPr="009A2AE6" w:rsidRDefault="009A2AE6" w:rsidP="009A2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отказа в подключении</w:t>
            </w:r>
          </w:p>
        </w:tc>
        <w:tc>
          <w:tcPr>
            <w:tcW w:w="1241" w:type="dxa"/>
          </w:tcPr>
          <w:p w:rsidR="009A2AE6" w:rsidRPr="009A2AE6" w:rsidRDefault="009A2AE6" w:rsidP="009A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A2AE6" w:rsidRDefault="009A2AE6" w:rsidP="009A2AE6">
      <w:pPr>
        <w:rPr>
          <w:rFonts w:ascii="Times New Roman" w:hAnsi="Times New Roman" w:cs="Times New Roman"/>
          <w:b/>
          <w:sz w:val="24"/>
          <w:szCs w:val="24"/>
        </w:rPr>
      </w:pPr>
    </w:p>
    <w:p w:rsidR="009A2AE6" w:rsidRPr="009A2AE6" w:rsidRDefault="009A2AE6" w:rsidP="009A2A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Информация раскрывается ежеквартально, в течение 30 календарных дней по </w:t>
      </w:r>
      <w:r w:rsidR="009A08F6">
        <w:rPr>
          <w:rFonts w:ascii="Times New Roman" w:hAnsi="Times New Roman" w:cs="Times New Roman"/>
          <w:sz w:val="24"/>
          <w:szCs w:val="24"/>
        </w:rPr>
        <w:t>истечении</w:t>
      </w:r>
      <w:r>
        <w:rPr>
          <w:rFonts w:ascii="Times New Roman" w:hAnsi="Times New Roman" w:cs="Times New Roman"/>
          <w:sz w:val="24"/>
          <w:szCs w:val="24"/>
        </w:rPr>
        <w:t xml:space="preserve"> квартала, ха который раскрывается информация.</w:t>
      </w:r>
    </w:p>
    <w:sectPr w:rsidR="009A2AE6" w:rsidRPr="009A2AE6" w:rsidSect="009F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AE6"/>
    <w:rsid w:val="000770C2"/>
    <w:rsid w:val="0054044A"/>
    <w:rsid w:val="00571C3E"/>
    <w:rsid w:val="00691D4B"/>
    <w:rsid w:val="007C4509"/>
    <w:rsid w:val="008F16BB"/>
    <w:rsid w:val="009A08F6"/>
    <w:rsid w:val="009A2AE6"/>
    <w:rsid w:val="009F1F02"/>
    <w:rsid w:val="009F1F72"/>
    <w:rsid w:val="00B01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A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chikova</dc:creator>
  <cp:lastModifiedBy>chikova</cp:lastModifiedBy>
  <cp:revision>5</cp:revision>
  <dcterms:created xsi:type="dcterms:W3CDTF">2016-05-19T05:08:00Z</dcterms:created>
  <dcterms:modified xsi:type="dcterms:W3CDTF">2016-05-19T06:23:00Z</dcterms:modified>
</cp:coreProperties>
</file>